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CB0A" w14:textId="77777777"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4"/>
          <w:szCs w:val="24"/>
        </w:rPr>
        <w:tab/>
      </w:r>
      <w:r>
        <w:rPr>
          <w:rFonts w:ascii="Arial" w:hAnsi="Arial" w:cs="Arial"/>
          <w:b/>
          <w:bCs/>
          <w:color w:val="000000"/>
          <w:sz w:val="24"/>
          <w:szCs w:val="24"/>
        </w:rPr>
        <w:tab/>
        <w:t xml:space="preserve">           </w:t>
      </w:r>
    </w:p>
    <w:p w14:paraId="38311301" w14:textId="77777777" w:rsidR="00DF5636" w:rsidRPr="000D478E" w:rsidRDefault="00A43AEA"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noProof/>
        </w:rPr>
        <w:drawing>
          <wp:anchor distT="0" distB="0" distL="114300" distR="114300" simplePos="0" relativeHeight="251658240" behindDoc="0" locked="0" layoutInCell="1" allowOverlap="1" wp14:anchorId="1E52BDB2" wp14:editId="674404DE">
            <wp:simplePos x="0" y="0"/>
            <wp:positionH relativeFrom="column">
              <wp:posOffset>51435</wp:posOffset>
            </wp:positionH>
            <wp:positionV relativeFrom="paragraph">
              <wp:posOffset>2540</wp:posOffset>
            </wp:positionV>
            <wp:extent cx="1600200" cy="574040"/>
            <wp:effectExtent l="0" t="0" r="0" b="10160"/>
            <wp:wrapNone/>
            <wp:docPr id="2" name="Picture 2" descr="DMax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x_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74040"/>
                    </a:xfrm>
                    <a:prstGeom prst="rect">
                      <a:avLst/>
                    </a:prstGeom>
                    <a:noFill/>
                  </pic:spPr>
                </pic:pic>
              </a:graphicData>
            </a:graphic>
            <wp14:sizeRelH relativeFrom="page">
              <wp14:pctWidth>0</wp14:pctWidth>
            </wp14:sizeRelH>
            <wp14:sizeRelV relativeFrom="page">
              <wp14:pctHeight>0</wp14:pctHeight>
            </wp14:sizeRelV>
          </wp:anchor>
        </w:drawing>
      </w:r>
      <w:r w:rsidR="00DF5636">
        <w:rPr>
          <w:rFonts w:ascii="Arial" w:hAnsi="Arial" w:cs="Arial"/>
          <w:b/>
          <w:bCs/>
          <w:color w:val="000000"/>
          <w:sz w:val="23"/>
          <w:szCs w:val="23"/>
        </w:rPr>
        <w:tab/>
      </w:r>
      <w:r w:rsidR="00DF5636">
        <w:rPr>
          <w:rFonts w:ascii="Arial" w:hAnsi="Arial" w:cs="Arial"/>
          <w:b/>
          <w:bCs/>
          <w:color w:val="000000"/>
          <w:sz w:val="23"/>
          <w:szCs w:val="23"/>
        </w:rPr>
        <w:tab/>
      </w:r>
      <w:r w:rsidR="00DF5636">
        <w:rPr>
          <w:rFonts w:ascii="Arial" w:hAnsi="Arial" w:cs="Arial"/>
          <w:b/>
          <w:bCs/>
          <w:color w:val="000000"/>
          <w:sz w:val="23"/>
          <w:szCs w:val="23"/>
        </w:rPr>
        <w:tab/>
      </w:r>
      <w:r w:rsidR="00DF5636">
        <w:rPr>
          <w:rFonts w:ascii="Arial" w:hAnsi="Arial" w:cs="Arial"/>
          <w:b/>
          <w:bCs/>
          <w:color w:val="000000"/>
          <w:sz w:val="23"/>
          <w:szCs w:val="23"/>
        </w:rPr>
        <w:tab/>
      </w:r>
      <w:r w:rsidR="00DF5636" w:rsidRPr="000D478E">
        <w:rPr>
          <w:rFonts w:ascii="Arial" w:hAnsi="Arial" w:cs="Arial"/>
          <w:b/>
          <w:bCs/>
          <w:color w:val="000000"/>
          <w:sz w:val="23"/>
          <w:szCs w:val="23"/>
        </w:rPr>
        <w:t>For More Information:</w:t>
      </w:r>
    </w:p>
    <w:p w14:paraId="4DB2D512" w14:textId="77777777"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p>
    <w:p w14:paraId="60A4E6DC" w14:textId="359F1D4F"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color w:val="000000"/>
          <w:sz w:val="22"/>
          <w:szCs w:val="22"/>
        </w:rPr>
        <w:t xml:space="preserve">Christine Bowser, Pinnacle </w:t>
      </w:r>
      <w:r w:rsidR="00E32982">
        <w:rPr>
          <w:rFonts w:ascii="Arial" w:hAnsi="Arial" w:cs="Arial"/>
          <w:color w:val="000000"/>
          <w:sz w:val="22"/>
          <w:szCs w:val="22"/>
        </w:rPr>
        <w:t xml:space="preserve">Media </w:t>
      </w:r>
    </w:p>
    <w:p w14:paraId="31395F2A" w14:textId="77777777"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(330) 688-3515     </w:t>
      </w:r>
      <w:r>
        <w:rPr>
          <w:rFonts w:ascii="Arial" w:hAnsi="Arial" w:cs="Arial"/>
          <w:i/>
          <w:iCs/>
          <w:color w:val="000000"/>
          <w:sz w:val="22"/>
          <w:szCs w:val="22"/>
        </w:rPr>
        <w:t>chrissy@pinnmedia.com</w:t>
      </w:r>
    </w:p>
    <w:p w14:paraId="01048E8D" w14:textId="77777777"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26DD64DB" w14:textId="77777777"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b/>
          <w:bCs/>
          <w:i/>
          <w:iCs/>
          <w:color w:val="000000"/>
          <w:sz w:val="24"/>
          <w:szCs w:val="24"/>
        </w:rPr>
        <w:t>FOR IMMEDIATE RELEASE</w:t>
      </w:r>
      <w:r>
        <w:rPr>
          <w:rFonts w:ascii="Arial" w:hAnsi="Arial" w:cs="Arial"/>
          <w:b/>
          <w:bCs/>
          <w:i/>
          <w:iCs/>
          <w:color w:val="000000"/>
          <w:sz w:val="24"/>
          <w:szCs w:val="24"/>
        </w:rPr>
        <w:tab/>
      </w:r>
      <w:r>
        <w:rPr>
          <w:rFonts w:ascii="Arial" w:hAnsi="Arial" w:cs="Arial"/>
          <w:b/>
          <w:bCs/>
          <w:i/>
          <w:iCs/>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1672F0CA" w14:textId="77777777"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bookmarkStart w:id="0" w:name="_GoBack"/>
    </w:p>
    <w:p w14:paraId="528C4272" w14:textId="77777777" w:rsidR="00DF5636" w:rsidRDefault="00DF5636" w:rsidP="00FA6B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540"/>
        <w:rPr>
          <w:rFonts w:ascii="Arial" w:hAnsi="Arial" w:cs="Arial"/>
          <w:color w:val="000000"/>
          <w:sz w:val="24"/>
          <w:szCs w:val="24"/>
        </w:rPr>
      </w:pPr>
    </w:p>
    <w:bookmarkEnd w:id="0"/>
    <w:p w14:paraId="69DDF56D" w14:textId="7DE02374" w:rsidR="00DF5636" w:rsidRPr="00C13EB9" w:rsidRDefault="00DF5636" w:rsidP="00FA6B25">
      <w:pPr>
        <w:pStyle w:val="Heading2"/>
        <w:tabs>
          <w:tab w:val="clear" w:pos="9360"/>
          <w:tab w:val="left" w:pos="9540"/>
          <w:tab w:val="left" w:pos="9630"/>
        </w:tabs>
        <w:ind w:right="-540"/>
        <w:rPr>
          <w:rFonts w:cs="Times New Roman"/>
        </w:rPr>
      </w:pPr>
      <w:r w:rsidRPr="00033015">
        <w:t>D</w:t>
      </w:r>
      <w:r>
        <w:t>YNOMAX</w:t>
      </w:r>
      <w:r w:rsidRPr="00834CE6">
        <w:rPr>
          <w:vertAlign w:val="superscript"/>
        </w:rPr>
        <w:t>®</w:t>
      </w:r>
      <w:r w:rsidRPr="00033015">
        <w:t xml:space="preserve"> </w:t>
      </w:r>
      <w:r>
        <w:t xml:space="preserve">EXHAUST SYSTEMS ADD NEW OFF-ROAD COVERAGE TO POPULAR </w:t>
      </w:r>
      <w:r w:rsidR="00FA7401">
        <w:t>JEEP PLATFORM</w:t>
      </w:r>
      <w:r w:rsidR="00FA7401" w:rsidRPr="00033015">
        <w:t xml:space="preserve"> </w:t>
      </w:r>
    </w:p>
    <w:p w14:paraId="031D4F3C" w14:textId="77777777" w:rsidR="00DF5636" w:rsidRPr="00533B5E" w:rsidRDefault="00DF5636" w:rsidP="00FA6B25">
      <w:pPr>
        <w:spacing w:line="360" w:lineRule="auto"/>
        <w:ind w:firstLine="720"/>
        <w:rPr>
          <w:rFonts w:ascii="Arial" w:hAnsi="Arial" w:cs="Arial"/>
          <w:b/>
          <w:bCs/>
          <w:sz w:val="24"/>
          <w:szCs w:val="24"/>
        </w:rPr>
      </w:pPr>
    </w:p>
    <w:p w14:paraId="16757536" w14:textId="3766F409" w:rsidR="00DF5636" w:rsidRDefault="00DF5636" w:rsidP="00AD5274">
      <w:pPr>
        <w:spacing w:line="360" w:lineRule="auto"/>
        <w:ind w:firstLine="720"/>
        <w:rPr>
          <w:rFonts w:ascii="Arial" w:hAnsi="Arial" w:cs="Arial"/>
          <w:sz w:val="24"/>
          <w:szCs w:val="24"/>
        </w:rPr>
      </w:pPr>
      <w:r w:rsidRPr="003829F8">
        <w:rPr>
          <w:rFonts w:ascii="Arial" w:hAnsi="Arial" w:cs="Arial"/>
          <w:sz w:val="24"/>
          <w:szCs w:val="24"/>
        </w:rPr>
        <w:t>After the release of the industry’s first off-road “Evolution Competition” system for Jeep</w:t>
      </w:r>
      <w:r>
        <w:rPr>
          <w:rFonts w:ascii="Arial" w:hAnsi="Arial" w:cs="Arial"/>
          <w:sz w:val="24"/>
          <w:szCs w:val="24"/>
        </w:rPr>
        <w:t xml:space="preserve"> vehicles</w:t>
      </w:r>
      <w:r w:rsidRPr="003829F8">
        <w:rPr>
          <w:rFonts w:ascii="Arial" w:hAnsi="Arial" w:cs="Arial"/>
          <w:sz w:val="24"/>
          <w:szCs w:val="24"/>
        </w:rPr>
        <w:t xml:space="preserve"> this past spring, </w:t>
      </w:r>
      <w:r w:rsidR="00A43AEA">
        <w:rPr>
          <w:rFonts w:ascii="Arial" w:hAnsi="Arial" w:cs="Arial"/>
          <w:sz w:val="24"/>
          <w:szCs w:val="24"/>
        </w:rPr>
        <w:t xml:space="preserve">Tenneco’s </w:t>
      </w:r>
      <w:proofErr w:type="spellStart"/>
      <w:r w:rsidRPr="003829F8">
        <w:rPr>
          <w:rFonts w:ascii="Arial" w:hAnsi="Arial" w:cs="Arial"/>
          <w:sz w:val="24"/>
          <w:szCs w:val="24"/>
        </w:rPr>
        <w:t>DynoMax</w:t>
      </w:r>
      <w:proofErr w:type="spellEnd"/>
      <w:r w:rsidRPr="00352E5C">
        <w:rPr>
          <w:rFonts w:ascii="Arial" w:hAnsi="Arial" w:cs="Arial"/>
          <w:sz w:val="24"/>
          <w:szCs w:val="24"/>
          <w:vertAlign w:val="superscript"/>
        </w:rPr>
        <w:t>®</w:t>
      </w:r>
      <w:r w:rsidRPr="003829F8">
        <w:rPr>
          <w:rFonts w:ascii="Arial" w:hAnsi="Arial" w:cs="Arial"/>
          <w:sz w:val="24"/>
          <w:szCs w:val="24"/>
        </w:rPr>
        <w:t xml:space="preserve"> </w:t>
      </w:r>
      <w:r>
        <w:rPr>
          <w:rFonts w:ascii="Arial" w:hAnsi="Arial" w:cs="Arial"/>
          <w:sz w:val="24"/>
          <w:szCs w:val="24"/>
        </w:rPr>
        <w:t>p</w:t>
      </w:r>
      <w:r w:rsidRPr="003829F8">
        <w:rPr>
          <w:rFonts w:ascii="Arial" w:hAnsi="Arial" w:cs="Arial"/>
          <w:sz w:val="24"/>
          <w:szCs w:val="24"/>
        </w:rPr>
        <w:t xml:space="preserve">erformance </w:t>
      </w:r>
      <w:r>
        <w:rPr>
          <w:rFonts w:ascii="Arial" w:hAnsi="Arial" w:cs="Arial"/>
          <w:sz w:val="24"/>
          <w:szCs w:val="24"/>
        </w:rPr>
        <w:t>e</w:t>
      </w:r>
      <w:r w:rsidRPr="003829F8">
        <w:rPr>
          <w:rFonts w:ascii="Arial" w:hAnsi="Arial" w:cs="Arial"/>
          <w:sz w:val="24"/>
          <w:szCs w:val="24"/>
        </w:rPr>
        <w:t>xhaust</w:t>
      </w:r>
      <w:r>
        <w:rPr>
          <w:rFonts w:ascii="Arial" w:hAnsi="Arial" w:cs="Arial"/>
          <w:sz w:val="24"/>
          <w:szCs w:val="24"/>
        </w:rPr>
        <w:t xml:space="preserve"> </w:t>
      </w:r>
      <w:r w:rsidR="00A43AEA">
        <w:rPr>
          <w:rFonts w:ascii="Arial" w:hAnsi="Arial" w:cs="Arial"/>
          <w:sz w:val="24"/>
          <w:szCs w:val="24"/>
        </w:rPr>
        <w:t>brand has</w:t>
      </w:r>
      <w:r w:rsidRPr="003829F8">
        <w:rPr>
          <w:rFonts w:ascii="Arial" w:hAnsi="Arial" w:cs="Arial"/>
          <w:sz w:val="24"/>
          <w:szCs w:val="24"/>
        </w:rPr>
        <w:t xml:space="preserve"> added additional coverage of the popular design to fit </w:t>
      </w:r>
      <w:r w:rsidRPr="003829F8">
        <w:rPr>
          <w:rFonts w:ascii="Arial" w:hAnsi="Arial" w:cs="Arial"/>
          <w:b/>
          <w:bCs/>
          <w:sz w:val="24"/>
          <w:szCs w:val="24"/>
        </w:rPr>
        <w:t>2012 Jeep Wrangler Unlimited 3.6L V6</w:t>
      </w:r>
      <w:r w:rsidRPr="003829F8">
        <w:rPr>
          <w:rFonts w:ascii="Arial" w:hAnsi="Arial" w:cs="Arial"/>
          <w:sz w:val="24"/>
          <w:szCs w:val="24"/>
        </w:rPr>
        <w:t xml:space="preserve"> platforms</w:t>
      </w:r>
      <w:r>
        <w:rPr>
          <w:rFonts w:ascii="Arial" w:hAnsi="Arial" w:cs="Arial"/>
          <w:sz w:val="24"/>
          <w:szCs w:val="24"/>
        </w:rPr>
        <w:t xml:space="preserve"> (Part no. 39522)</w:t>
      </w:r>
      <w:r w:rsidRPr="003829F8">
        <w:rPr>
          <w:rFonts w:ascii="Arial" w:hAnsi="Arial" w:cs="Arial"/>
          <w:sz w:val="24"/>
          <w:szCs w:val="24"/>
        </w:rPr>
        <w:t xml:space="preserve">. </w:t>
      </w:r>
    </w:p>
    <w:p w14:paraId="331E45E1" w14:textId="77777777" w:rsidR="00DF5636" w:rsidRDefault="00DF5636" w:rsidP="00AD5274">
      <w:pPr>
        <w:spacing w:line="360" w:lineRule="auto"/>
        <w:ind w:firstLine="720"/>
        <w:rPr>
          <w:rFonts w:ascii="Arial" w:hAnsi="Arial" w:cs="Arial"/>
          <w:sz w:val="24"/>
          <w:szCs w:val="24"/>
        </w:rPr>
      </w:pPr>
      <w:r>
        <w:rPr>
          <w:rFonts w:ascii="Arial" w:hAnsi="Arial" w:cs="Arial"/>
          <w:sz w:val="24"/>
          <w:szCs w:val="24"/>
        </w:rPr>
        <w:t xml:space="preserve">Available at performance retailers nationwide, the </w:t>
      </w:r>
      <w:proofErr w:type="spellStart"/>
      <w:r>
        <w:rPr>
          <w:rFonts w:ascii="Arial" w:hAnsi="Arial" w:cs="Arial"/>
          <w:sz w:val="24"/>
          <w:szCs w:val="24"/>
        </w:rPr>
        <w:t>DynoMax</w:t>
      </w:r>
      <w:proofErr w:type="spellEnd"/>
      <w:r>
        <w:rPr>
          <w:rFonts w:ascii="Arial" w:hAnsi="Arial" w:cs="Arial"/>
          <w:sz w:val="24"/>
          <w:szCs w:val="24"/>
        </w:rPr>
        <w:t xml:space="preserve"> “Evolution Competition” system was designed for extreme off-road driving and rock crawling and is ideal on lifted JKs. Engineered to dump the exhaust in front of the rear axle, the </w:t>
      </w:r>
      <w:proofErr w:type="spellStart"/>
      <w:r>
        <w:rPr>
          <w:rFonts w:ascii="Arial" w:hAnsi="Arial" w:cs="Arial"/>
          <w:sz w:val="24"/>
          <w:szCs w:val="24"/>
        </w:rPr>
        <w:t>DynoMax</w:t>
      </w:r>
      <w:proofErr w:type="spellEnd"/>
      <w:r>
        <w:rPr>
          <w:rFonts w:ascii="Arial" w:hAnsi="Arial" w:cs="Arial"/>
          <w:sz w:val="24"/>
          <w:szCs w:val="24"/>
        </w:rPr>
        <w:t xml:space="preserve"> kit provides additional space and flexibility to run an off-road suspension system. This kit is for </w:t>
      </w:r>
      <w:r w:rsidRPr="00F668C8">
        <w:rPr>
          <w:rFonts w:ascii="Arial" w:hAnsi="Arial" w:cs="Arial"/>
          <w:b/>
          <w:bCs/>
          <w:sz w:val="24"/>
          <w:szCs w:val="24"/>
        </w:rPr>
        <w:t>off-road use only</w:t>
      </w:r>
      <w:r>
        <w:rPr>
          <w:rFonts w:ascii="Arial" w:hAnsi="Arial" w:cs="Arial"/>
          <w:sz w:val="24"/>
          <w:szCs w:val="24"/>
        </w:rPr>
        <w:t xml:space="preserve">. The original Evolution Competition kit was designed in collaboration with Off-Road Evolution, Fullerton, Calif. </w:t>
      </w:r>
    </w:p>
    <w:p w14:paraId="2B6B8821" w14:textId="1E25D284" w:rsidR="00DF5636" w:rsidRDefault="00DF5636" w:rsidP="0056735B">
      <w:pPr>
        <w:spacing w:line="360" w:lineRule="auto"/>
        <w:ind w:firstLine="720"/>
        <w:rPr>
          <w:rFonts w:ascii="Arial" w:hAnsi="Arial" w:cs="Arial"/>
          <w:sz w:val="24"/>
          <w:szCs w:val="24"/>
        </w:rPr>
      </w:pPr>
      <w:r>
        <w:rPr>
          <w:rFonts w:ascii="Arial" w:hAnsi="Arial" w:cs="Arial"/>
          <w:sz w:val="24"/>
          <w:szCs w:val="24"/>
        </w:rPr>
        <w:t xml:space="preserve">Each of the Evolution Competition systems </w:t>
      </w:r>
      <w:r w:rsidR="00A43AEA">
        <w:rPr>
          <w:rFonts w:ascii="Arial" w:hAnsi="Arial" w:cs="Arial"/>
          <w:sz w:val="24"/>
          <w:szCs w:val="24"/>
        </w:rPr>
        <w:t>were engineered</w:t>
      </w:r>
      <w:r>
        <w:rPr>
          <w:rFonts w:ascii="Arial" w:hAnsi="Arial" w:cs="Arial"/>
          <w:sz w:val="24"/>
          <w:szCs w:val="24"/>
        </w:rPr>
        <w:t xml:space="preserve"> for the 2012 Jeep Wrangler Unlimited 3.6L V6 vehicle</w:t>
      </w:r>
      <w:r w:rsidR="00E42478">
        <w:rPr>
          <w:rFonts w:ascii="Arial" w:hAnsi="Arial" w:cs="Arial"/>
          <w:sz w:val="24"/>
          <w:szCs w:val="24"/>
        </w:rPr>
        <w:t xml:space="preserve"> and utilize</w:t>
      </w:r>
      <w:r>
        <w:rPr>
          <w:rFonts w:ascii="Arial" w:hAnsi="Arial" w:cs="Arial"/>
          <w:sz w:val="24"/>
          <w:szCs w:val="24"/>
        </w:rPr>
        <w:t xml:space="preserve"> a stainless steel </w:t>
      </w:r>
      <w:proofErr w:type="spellStart"/>
      <w:r>
        <w:rPr>
          <w:rFonts w:ascii="Arial" w:hAnsi="Arial" w:cs="Arial"/>
          <w:sz w:val="24"/>
          <w:szCs w:val="24"/>
        </w:rPr>
        <w:t>DynoMax</w:t>
      </w:r>
      <w:proofErr w:type="spellEnd"/>
      <w:r w:rsidR="00E42478" w:rsidRPr="00BB5282">
        <w:rPr>
          <w:rFonts w:ascii="Arial" w:hAnsi="Arial" w:cs="Arial"/>
          <w:sz w:val="24"/>
          <w:szCs w:val="24"/>
          <w:vertAlign w:val="superscript"/>
        </w:rPr>
        <w:t>®</w:t>
      </w:r>
      <w:r>
        <w:rPr>
          <w:rFonts w:ascii="Arial" w:hAnsi="Arial" w:cs="Arial"/>
          <w:sz w:val="24"/>
          <w:szCs w:val="24"/>
        </w:rPr>
        <w:t xml:space="preserve"> Ultra Flo™ polished round muffler. This muffler – one of the </w:t>
      </w:r>
      <w:proofErr w:type="spellStart"/>
      <w:r>
        <w:rPr>
          <w:rFonts w:ascii="Arial" w:hAnsi="Arial" w:cs="Arial"/>
          <w:sz w:val="24"/>
          <w:szCs w:val="24"/>
        </w:rPr>
        <w:t>DynoMax</w:t>
      </w:r>
      <w:proofErr w:type="spellEnd"/>
      <w:r>
        <w:rPr>
          <w:rFonts w:ascii="Arial" w:hAnsi="Arial" w:cs="Arial"/>
          <w:sz w:val="24"/>
          <w:szCs w:val="24"/>
        </w:rPr>
        <w:t xml:space="preserve"> brand’s most popular designs – is engineered to maximize exhaust flow and provide a unique, sporty sound while fitting conveniently into a smaller, tighter space. The Ultra Flo muffler design is </w:t>
      </w:r>
      <w:proofErr w:type="spellStart"/>
      <w:r>
        <w:rPr>
          <w:rFonts w:ascii="Arial" w:hAnsi="Arial" w:cs="Arial"/>
          <w:sz w:val="24"/>
          <w:szCs w:val="24"/>
        </w:rPr>
        <w:t>DynoMax</w:t>
      </w:r>
      <w:proofErr w:type="spellEnd"/>
      <w:r>
        <w:rPr>
          <w:rFonts w:ascii="Arial" w:hAnsi="Arial" w:cs="Arial"/>
          <w:sz w:val="24"/>
          <w:szCs w:val="24"/>
        </w:rPr>
        <w:t xml:space="preserve">-proven to support up to 2,000 CFM and 2,000 horsepower through a straight design that ensures unrestricted exhaust flow and reduces backpressure. </w:t>
      </w:r>
    </w:p>
    <w:p w14:paraId="57522717" w14:textId="77777777" w:rsidR="00DF5636" w:rsidRDefault="00DF5636" w:rsidP="00AD5274">
      <w:pPr>
        <w:spacing w:line="360" w:lineRule="auto"/>
        <w:ind w:firstLine="720"/>
        <w:rPr>
          <w:rFonts w:ascii="Arial" w:hAnsi="Arial" w:cs="Arial"/>
          <w:sz w:val="24"/>
          <w:szCs w:val="24"/>
        </w:rPr>
      </w:pPr>
      <w:r>
        <w:rPr>
          <w:rFonts w:ascii="Arial" w:hAnsi="Arial" w:cs="Arial"/>
          <w:sz w:val="24"/>
          <w:szCs w:val="24"/>
        </w:rPr>
        <w:t xml:space="preserve">The system for the 2012 Jeep Wrangler 3.6L V6 vehicle includes 2.5-in. all 409-grade stainless steel, mandrel bent pipe for extended protection against corrosion, and two stainless steel 2.5-in. band clamps. Like all </w:t>
      </w:r>
      <w:proofErr w:type="spellStart"/>
      <w:r>
        <w:rPr>
          <w:rFonts w:ascii="Arial" w:hAnsi="Arial" w:cs="Arial"/>
          <w:sz w:val="24"/>
          <w:szCs w:val="24"/>
        </w:rPr>
        <w:t>DynoMax</w:t>
      </w:r>
      <w:proofErr w:type="spellEnd"/>
      <w:r>
        <w:rPr>
          <w:rFonts w:ascii="Arial" w:hAnsi="Arial" w:cs="Arial"/>
          <w:sz w:val="24"/>
          <w:szCs w:val="24"/>
        </w:rPr>
        <w:t xml:space="preserve"> exhaust kits, the JK system includes other necessary hardware and instructions for an easy, bolt-on installation. Tenneco </w:t>
      </w:r>
      <w:r w:rsidR="00A43AEA">
        <w:rPr>
          <w:rFonts w:ascii="Arial" w:hAnsi="Arial" w:cs="Arial"/>
          <w:sz w:val="24"/>
          <w:szCs w:val="24"/>
        </w:rPr>
        <w:t xml:space="preserve">also </w:t>
      </w:r>
      <w:r>
        <w:rPr>
          <w:rFonts w:ascii="Arial" w:hAnsi="Arial" w:cs="Arial"/>
          <w:sz w:val="24"/>
          <w:szCs w:val="24"/>
        </w:rPr>
        <w:t xml:space="preserve">released a similar </w:t>
      </w:r>
      <w:proofErr w:type="spellStart"/>
      <w:r>
        <w:rPr>
          <w:rFonts w:ascii="Arial" w:hAnsi="Arial" w:cs="Arial"/>
          <w:sz w:val="24"/>
          <w:szCs w:val="24"/>
        </w:rPr>
        <w:t>DynoMax</w:t>
      </w:r>
      <w:proofErr w:type="spellEnd"/>
      <w:r>
        <w:rPr>
          <w:rFonts w:ascii="Arial" w:hAnsi="Arial" w:cs="Arial"/>
          <w:sz w:val="24"/>
          <w:szCs w:val="24"/>
        </w:rPr>
        <w:t xml:space="preserve"> kit</w:t>
      </w:r>
      <w:r w:rsidRPr="0056735B">
        <w:rPr>
          <w:rFonts w:ascii="Arial" w:hAnsi="Arial" w:cs="Arial"/>
          <w:sz w:val="24"/>
          <w:szCs w:val="24"/>
        </w:rPr>
        <w:t xml:space="preserve"> </w:t>
      </w:r>
      <w:r>
        <w:rPr>
          <w:rFonts w:ascii="Arial" w:hAnsi="Arial" w:cs="Arial"/>
          <w:sz w:val="24"/>
          <w:szCs w:val="24"/>
        </w:rPr>
        <w:t xml:space="preserve">for </w:t>
      </w:r>
      <w:r w:rsidRPr="00FA6811">
        <w:rPr>
          <w:rFonts w:ascii="Arial" w:hAnsi="Arial" w:cs="Arial"/>
          <w:b/>
          <w:bCs/>
          <w:sz w:val="24"/>
          <w:szCs w:val="24"/>
        </w:rPr>
        <w:t xml:space="preserve">2007-11 Jeep Wrangler 3.8L V6 </w:t>
      </w:r>
      <w:r>
        <w:rPr>
          <w:rFonts w:ascii="Arial" w:hAnsi="Arial" w:cs="Arial"/>
          <w:sz w:val="24"/>
          <w:szCs w:val="24"/>
        </w:rPr>
        <w:t>models (Part no. 39516) that is available at performance retailers nationwide.</w:t>
      </w:r>
    </w:p>
    <w:p w14:paraId="05B273AD" w14:textId="240F5D65" w:rsidR="00DF5636" w:rsidRDefault="00DF5636" w:rsidP="002641ED">
      <w:pPr>
        <w:spacing w:line="360" w:lineRule="auto"/>
        <w:ind w:firstLine="720"/>
        <w:rPr>
          <w:rFonts w:ascii="Arial" w:hAnsi="Arial" w:cs="Arial"/>
        </w:rPr>
      </w:pPr>
      <w:r w:rsidRPr="00A0630B">
        <w:rPr>
          <w:rFonts w:ascii="Arial" w:hAnsi="Arial" w:cs="Arial"/>
          <w:sz w:val="24"/>
          <w:szCs w:val="24"/>
        </w:rPr>
        <w:lastRenderedPageBreak/>
        <w:t xml:space="preserve">Each and every </w:t>
      </w:r>
      <w:proofErr w:type="spellStart"/>
      <w:r w:rsidRPr="00A0630B">
        <w:rPr>
          <w:rFonts w:ascii="Arial" w:hAnsi="Arial" w:cs="Arial"/>
          <w:sz w:val="24"/>
          <w:szCs w:val="24"/>
        </w:rPr>
        <w:t>DynoMax</w:t>
      </w:r>
      <w:proofErr w:type="spellEnd"/>
      <w:r w:rsidRPr="00A0630B">
        <w:rPr>
          <w:rFonts w:ascii="Arial" w:hAnsi="Arial" w:cs="Arial"/>
          <w:sz w:val="24"/>
          <w:szCs w:val="24"/>
        </w:rPr>
        <w:t xml:space="preserve"> product is built to the brand’s theme, “Pure Unadulterated POWER,” and is backed by </w:t>
      </w:r>
      <w:r>
        <w:rPr>
          <w:rFonts w:ascii="Arial" w:hAnsi="Arial" w:cs="Arial"/>
          <w:sz w:val="24"/>
          <w:szCs w:val="24"/>
        </w:rPr>
        <w:t>an exclusive</w:t>
      </w:r>
      <w:r w:rsidRPr="00A0630B">
        <w:rPr>
          <w:rFonts w:ascii="Arial" w:hAnsi="Arial" w:cs="Arial"/>
          <w:sz w:val="24"/>
          <w:szCs w:val="24"/>
        </w:rPr>
        <w:t xml:space="preserve"> 90-day Performance and Sound Guarantee.</w:t>
      </w:r>
      <w:r>
        <w:rPr>
          <w:rFonts w:ascii="Arial" w:hAnsi="Arial" w:cs="Arial"/>
          <w:sz w:val="24"/>
          <w:szCs w:val="24"/>
        </w:rPr>
        <w:t xml:space="preserve"> The 90-day </w:t>
      </w:r>
      <w:r w:rsidR="000502CD" w:rsidRPr="00A0630B">
        <w:rPr>
          <w:rFonts w:ascii="Arial" w:hAnsi="Arial" w:cs="Arial"/>
          <w:sz w:val="24"/>
          <w:szCs w:val="24"/>
        </w:rPr>
        <w:t xml:space="preserve">Performance and Sound </w:t>
      </w:r>
      <w:r>
        <w:rPr>
          <w:rFonts w:ascii="Arial" w:hAnsi="Arial" w:cs="Arial"/>
          <w:sz w:val="24"/>
          <w:szCs w:val="24"/>
        </w:rPr>
        <w:t xml:space="preserve">Guarantee allows enthusiasts to try the product for 90 days. If within the first 90 days of ownership the consumer is unhappy for any reason, they can return the products for a full refund of the product’s purchase price. The series also is backed by the </w:t>
      </w:r>
      <w:proofErr w:type="spellStart"/>
      <w:r>
        <w:rPr>
          <w:rFonts w:ascii="Arial" w:hAnsi="Arial" w:cs="Arial"/>
          <w:sz w:val="24"/>
          <w:szCs w:val="24"/>
        </w:rPr>
        <w:t>DynoMax</w:t>
      </w:r>
      <w:proofErr w:type="spellEnd"/>
      <w:r>
        <w:rPr>
          <w:rFonts w:ascii="Arial" w:hAnsi="Arial" w:cs="Arial"/>
          <w:sz w:val="24"/>
          <w:szCs w:val="24"/>
        </w:rPr>
        <w:t xml:space="preserve"> brand’s limited lifetime warranty; see </w:t>
      </w:r>
      <w:hyperlink r:id="rId8" w:history="1">
        <w:r w:rsidRPr="00F64CDD">
          <w:rPr>
            <w:rStyle w:val="Hyperlink"/>
            <w:rFonts w:ascii="Arial" w:hAnsi="Arial" w:cs="Arial"/>
            <w:sz w:val="24"/>
            <w:szCs w:val="24"/>
          </w:rPr>
          <w:t>www.DynoMax.com</w:t>
        </w:r>
      </w:hyperlink>
      <w:r>
        <w:t xml:space="preserve"> </w:t>
      </w:r>
      <w:r w:rsidRPr="00A43AEA">
        <w:rPr>
          <w:rFonts w:ascii="Arial" w:hAnsi="Arial" w:cs="Arial"/>
          <w:sz w:val="24"/>
          <w:szCs w:val="24"/>
        </w:rPr>
        <w:t xml:space="preserve">for further details on the </w:t>
      </w:r>
      <w:r w:rsidRPr="00BA3F9E">
        <w:rPr>
          <w:rFonts w:ascii="Arial" w:hAnsi="Arial" w:cs="Arial"/>
          <w:sz w:val="24"/>
          <w:szCs w:val="24"/>
        </w:rPr>
        <w:t>Safe &amp; Sound</w:t>
      </w:r>
      <w:r w:rsidRPr="00BA3F9E">
        <w:rPr>
          <w:rFonts w:ascii="Arial" w:hAnsi="Arial" w:cs="Arial"/>
          <w:sz w:val="24"/>
          <w:szCs w:val="24"/>
          <w:vertAlign w:val="superscript"/>
        </w:rPr>
        <w:t xml:space="preserve">® </w:t>
      </w:r>
      <w:r w:rsidRPr="00BA3F9E">
        <w:rPr>
          <w:rFonts w:ascii="Arial" w:hAnsi="Arial" w:cs="Arial"/>
          <w:sz w:val="24"/>
          <w:szCs w:val="24"/>
        </w:rPr>
        <w:t>guarantee and limited warranty</w:t>
      </w:r>
      <w:r>
        <w:rPr>
          <w:rFonts w:ascii="Arial" w:hAnsi="Arial" w:cs="Arial"/>
          <w:sz w:val="24"/>
          <w:szCs w:val="24"/>
        </w:rPr>
        <w:t xml:space="preserve">. </w:t>
      </w:r>
    </w:p>
    <w:p w14:paraId="2A0C70EA" w14:textId="5D1C4732" w:rsidR="00DF5636" w:rsidRDefault="00DF5636" w:rsidP="003702E3">
      <w:pPr>
        <w:spacing w:line="360" w:lineRule="auto"/>
        <w:ind w:firstLine="720"/>
        <w:rPr>
          <w:rFonts w:ascii="Arial" w:hAnsi="Arial" w:cs="Arial"/>
          <w:sz w:val="24"/>
          <w:szCs w:val="24"/>
        </w:rPr>
      </w:pPr>
      <w:r>
        <w:rPr>
          <w:rFonts w:ascii="Arial" w:hAnsi="Arial" w:cs="Arial"/>
          <w:sz w:val="24"/>
          <w:szCs w:val="24"/>
        </w:rPr>
        <w:t>A leader in aftermarket performance exhaust products</w:t>
      </w:r>
      <w:r w:rsidR="00A43AEA">
        <w:rPr>
          <w:rFonts w:ascii="Arial" w:hAnsi="Arial" w:cs="Arial"/>
          <w:sz w:val="24"/>
          <w:szCs w:val="24"/>
        </w:rPr>
        <w:t xml:space="preserve"> for Jeep vehicles</w:t>
      </w:r>
      <w:r>
        <w:rPr>
          <w:rFonts w:ascii="Arial" w:hAnsi="Arial" w:cs="Arial"/>
          <w:sz w:val="24"/>
          <w:szCs w:val="24"/>
        </w:rPr>
        <w:t xml:space="preserve">, </w:t>
      </w:r>
      <w:proofErr w:type="spellStart"/>
      <w:r>
        <w:rPr>
          <w:rFonts w:ascii="Arial" w:hAnsi="Arial" w:cs="Arial"/>
          <w:sz w:val="24"/>
          <w:szCs w:val="24"/>
        </w:rPr>
        <w:t>DynoMax</w:t>
      </w:r>
      <w:proofErr w:type="spellEnd"/>
      <w:r>
        <w:rPr>
          <w:rFonts w:ascii="Arial" w:hAnsi="Arial" w:cs="Arial"/>
          <w:sz w:val="24"/>
          <w:szCs w:val="24"/>
        </w:rPr>
        <w:t xml:space="preserve"> Performance Exhaust products are manufactured and marketed by Tenneco </w:t>
      </w:r>
      <w:r w:rsidR="00BB5282">
        <w:rPr>
          <w:rFonts w:ascii="Arial" w:hAnsi="Arial" w:cs="Arial"/>
          <w:sz w:val="24"/>
          <w:szCs w:val="24"/>
        </w:rPr>
        <w:t xml:space="preserve"> </w:t>
      </w:r>
      <w:r>
        <w:rPr>
          <w:rFonts w:ascii="Arial" w:hAnsi="Arial" w:cs="Arial"/>
          <w:sz w:val="24"/>
          <w:szCs w:val="24"/>
        </w:rPr>
        <w:t xml:space="preserve"> (NYSE: TEN). The </w:t>
      </w:r>
      <w:proofErr w:type="spellStart"/>
      <w:r>
        <w:rPr>
          <w:rFonts w:ascii="Arial" w:hAnsi="Arial" w:cs="Arial"/>
          <w:sz w:val="24"/>
          <w:szCs w:val="24"/>
        </w:rPr>
        <w:t>DynoMax</w:t>
      </w:r>
      <w:proofErr w:type="spellEnd"/>
      <w:r>
        <w:rPr>
          <w:rFonts w:ascii="Arial" w:hAnsi="Arial" w:cs="Arial"/>
          <w:sz w:val="24"/>
          <w:szCs w:val="24"/>
        </w:rPr>
        <w:t xml:space="preserve"> brand is one of North America’s leading exhaust technologies for late-model and classic muscle cars, diesel and gas trucks and SUVs. </w:t>
      </w:r>
    </w:p>
    <w:p w14:paraId="3A549C45" w14:textId="77777777" w:rsidR="00DF5636" w:rsidRDefault="00DF5636" w:rsidP="003702E3">
      <w:pPr>
        <w:spacing w:line="360" w:lineRule="auto"/>
        <w:ind w:firstLine="720"/>
        <w:rPr>
          <w:rFonts w:ascii="Arial" w:hAnsi="Arial" w:cs="Arial"/>
          <w:sz w:val="24"/>
          <w:szCs w:val="24"/>
        </w:rPr>
      </w:pPr>
      <w:r>
        <w:rPr>
          <w:rFonts w:ascii="Arial" w:hAnsi="Arial" w:cs="Arial"/>
          <w:sz w:val="24"/>
          <w:szCs w:val="24"/>
        </w:rPr>
        <w:t xml:space="preserve">To learn more about </w:t>
      </w:r>
      <w:proofErr w:type="spellStart"/>
      <w:r>
        <w:rPr>
          <w:rFonts w:ascii="Arial" w:hAnsi="Arial" w:cs="Arial"/>
          <w:sz w:val="24"/>
          <w:szCs w:val="24"/>
        </w:rPr>
        <w:t>DynoMax</w:t>
      </w:r>
      <w:proofErr w:type="spellEnd"/>
      <w:r>
        <w:rPr>
          <w:rFonts w:ascii="Arial" w:hAnsi="Arial" w:cs="Arial"/>
          <w:sz w:val="24"/>
          <w:szCs w:val="24"/>
        </w:rPr>
        <w:t xml:space="preserve"> performance exhaust products and this new “Evolution Competition” system, please visit </w:t>
      </w:r>
      <w:hyperlink r:id="rId9" w:history="1">
        <w:r w:rsidRPr="00284264">
          <w:rPr>
            <w:rStyle w:val="Hyperlink"/>
            <w:rFonts w:ascii="Arial" w:hAnsi="Arial" w:cs="Arial"/>
            <w:sz w:val="24"/>
            <w:szCs w:val="24"/>
          </w:rPr>
          <w:t>www.DynoMax.com</w:t>
        </w:r>
      </w:hyperlink>
      <w:r>
        <w:rPr>
          <w:rFonts w:ascii="Arial" w:hAnsi="Arial" w:cs="Arial"/>
          <w:sz w:val="24"/>
          <w:szCs w:val="24"/>
        </w:rPr>
        <w:t xml:space="preserve">, contact your nearest </w:t>
      </w:r>
      <w:proofErr w:type="spellStart"/>
      <w:r>
        <w:rPr>
          <w:rFonts w:ascii="Arial" w:hAnsi="Arial" w:cs="Arial"/>
          <w:sz w:val="24"/>
          <w:szCs w:val="24"/>
        </w:rPr>
        <w:t>DynoMax</w:t>
      </w:r>
      <w:proofErr w:type="spellEnd"/>
      <w:r>
        <w:rPr>
          <w:rFonts w:ascii="Arial" w:hAnsi="Arial" w:cs="Arial"/>
          <w:sz w:val="24"/>
          <w:szCs w:val="24"/>
        </w:rPr>
        <w:t xml:space="preserve"> supplier or call </w:t>
      </w:r>
      <w:r>
        <w:rPr>
          <w:rFonts w:ascii="Arial" w:hAnsi="Arial" w:cs="Arial"/>
          <w:b/>
          <w:bCs/>
          <w:sz w:val="24"/>
          <w:szCs w:val="24"/>
        </w:rPr>
        <w:t>1-734-384-7806</w:t>
      </w:r>
      <w:r>
        <w:rPr>
          <w:rFonts w:ascii="Arial" w:hAnsi="Arial" w:cs="Arial"/>
          <w:sz w:val="24"/>
          <w:szCs w:val="24"/>
        </w:rPr>
        <w:t xml:space="preserve">. For the name and location of your nearest </w:t>
      </w:r>
      <w:proofErr w:type="spellStart"/>
      <w:r>
        <w:rPr>
          <w:rFonts w:ascii="Arial" w:hAnsi="Arial" w:cs="Arial"/>
          <w:sz w:val="24"/>
          <w:szCs w:val="24"/>
        </w:rPr>
        <w:t>DynoMax</w:t>
      </w:r>
      <w:proofErr w:type="spellEnd"/>
      <w:r>
        <w:rPr>
          <w:rFonts w:ascii="Arial" w:hAnsi="Arial" w:cs="Arial"/>
          <w:sz w:val="24"/>
          <w:szCs w:val="24"/>
        </w:rPr>
        <w:t xml:space="preserve"> retailer, check out the Dealer Locator at </w:t>
      </w:r>
      <w:hyperlink r:id="rId10" w:history="1">
        <w:r w:rsidRPr="00284264">
          <w:rPr>
            <w:rStyle w:val="Hyperlink"/>
            <w:rFonts w:ascii="Arial" w:hAnsi="Arial" w:cs="Arial"/>
            <w:sz w:val="24"/>
            <w:szCs w:val="24"/>
          </w:rPr>
          <w:t>www.DynoMax.com</w:t>
        </w:r>
      </w:hyperlink>
      <w:r>
        <w:rPr>
          <w:rFonts w:ascii="Arial" w:hAnsi="Arial" w:cs="Arial"/>
          <w:sz w:val="24"/>
          <w:szCs w:val="24"/>
        </w:rPr>
        <w:t xml:space="preserve">.  </w:t>
      </w:r>
    </w:p>
    <w:p w14:paraId="5AFBE60C" w14:textId="77777777" w:rsidR="00DF5636" w:rsidRPr="00FA6B25" w:rsidRDefault="00DF5636" w:rsidP="00FA6B25">
      <w:pPr>
        <w:widowControl w:val="0"/>
        <w:autoSpaceDE w:val="0"/>
        <w:autoSpaceDN w:val="0"/>
        <w:adjustRightInd w:val="0"/>
        <w:spacing w:line="360" w:lineRule="auto"/>
        <w:ind w:firstLine="720"/>
        <w:rPr>
          <w:rFonts w:ascii="Arial" w:eastAsia="MS MinNew Roman" w:hAnsi="Arial" w:cs="Arial"/>
          <w:sz w:val="24"/>
          <w:szCs w:val="24"/>
          <w:lang w:eastAsia="ja-JP"/>
        </w:rPr>
      </w:pPr>
      <w:r w:rsidRPr="00FA6B25">
        <w:rPr>
          <w:rFonts w:ascii="Arial" w:eastAsia="MS MinNew Roman" w:hAnsi="Arial" w:cs="Arial"/>
          <w:sz w:val="24"/>
          <w:szCs w:val="24"/>
          <w:lang w:eastAsia="ja-JP"/>
        </w:rPr>
        <w:t>Tenneco is a $7.2 billion global manufacturing company with headquarters in Lake Forest, Illinois and approximately 24,000 employees worldwide. Tenneco is one of the world’s largest designers, manufacturers and marketers of emission control and ride control products and systems for the automotive and commercial vehicle original equipment markets and the aftermarket. Tenneco markets its products principally under the Monroe</w:t>
      </w:r>
      <w:r w:rsidRPr="00FA6B25">
        <w:rPr>
          <w:rFonts w:ascii="Arial" w:eastAsia="MS MinNew Roman" w:hAnsi="Arial" w:cs="Arial"/>
          <w:sz w:val="24"/>
          <w:szCs w:val="24"/>
          <w:vertAlign w:val="superscript"/>
          <w:lang w:eastAsia="ja-JP"/>
        </w:rPr>
        <w:t>®</w:t>
      </w:r>
      <w:r w:rsidRPr="00FA6B25">
        <w:rPr>
          <w:rFonts w:ascii="Arial" w:eastAsia="MS MinNew Roman" w:hAnsi="Arial" w:cs="Arial"/>
          <w:sz w:val="24"/>
          <w:szCs w:val="24"/>
          <w:lang w:eastAsia="ja-JP"/>
        </w:rPr>
        <w:t>, Walker</w:t>
      </w:r>
      <w:r w:rsidRPr="00FA6B25">
        <w:rPr>
          <w:rFonts w:ascii="Arial" w:eastAsia="MS MinNew Roman" w:hAnsi="Arial" w:cs="Arial"/>
          <w:sz w:val="24"/>
          <w:szCs w:val="24"/>
          <w:vertAlign w:val="superscript"/>
          <w:lang w:eastAsia="ja-JP"/>
        </w:rPr>
        <w:t xml:space="preserve">® </w:t>
      </w:r>
      <w:r w:rsidRPr="00FA6B25">
        <w:rPr>
          <w:rFonts w:ascii="Arial" w:eastAsia="MS MinNew Roman" w:hAnsi="Arial" w:cs="Arial"/>
          <w:sz w:val="24"/>
          <w:szCs w:val="24"/>
          <w:lang w:eastAsia="ja-JP"/>
        </w:rPr>
        <w:t xml:space="preserve">and </w:t>
      </w:r>
      <w:proofErr w:type="spellStart"/>
      <w:r w:rsidRPr="00FA6B25">
        <w:rPr>
          <w:rFonts w:ascii="Arial" w:eastAsia="MS MinNew Roman" w:hAnsi="Arial" w:cs="Arial"/>
          <w:sz w:val="24"/>
          <w:szCs w:val="24"/>
          <w:lang w:eastAsia="ja-JP"/>
        </w:rPr>
        <w:t>Clevite</w:t>
      </w:r>
      <w:proofErr w:type="spellEnd"/>
      <w:r w:rsidRPr="00FA6B25">
        <w:rPr>
          <w:rFonts w:ascii="Arial" w:eastAsia="MS MinNew Roman" w:hAnsi="Arial" w:cs="Arial"/>
          <w:sz w:val="24"/>
          <w:szCs w:val="24"/>
          <w:vertAlign w:val="superscript"/>
          <w:lang w:eastAsia="ja-JP"/>
        </w:rPr>
        <w:t>®</w:t>
      </w:r>
      <w:r w:rsidRPr="00FA6B25">
        <w:rPr>
          <w:rFonts w:ascii="Arial" w:eastAsia="MS MinNew Roman" w:hAnsi="Arial" w:cs="Arial"/>
          <w:sz w:val="24"/>
          <w:szCs w:val="24"/>
          <w:lang w:eastAsia="ja-JP"/>
        </w:rPr>
        <w:t xml:space="preserve"> Elastomer brand names. </w:t>
      </w:r>
    </w:p>
    <w:p w14:paraId="0CB5322E" w14:textId="77777777" w:rsidR="00DF5636" w:rsidRPr="00887790" w:rsidRDefault="00DF5636" w:rsidP="00FA6B25">
      <w:pPr>
        <w:pStyle w:val="DefaultText"/>
        <w:spacing w:line="360" w:lineRule="auto"/>
        <w:ind w:right="750"/>
        <w:jc w:val="center"/>
        <w:rPr>
          <w:rFonts w:ascii="Arial" w:hAnsi="Arial" w:cs="Arial"/>
        </w:rPr>
      </w:pPr>
      <w:r w:rsidRPr="00887790">
        <w:rPr>
          <w:rFonts w:ascii="Arial" w:hAnsi="Arial" w:cs="Arial"/>
        </w:rPr>
        <w:t>###</w:t>
      </w:r>
    </w:p>
    <w:sectPr w:rsidR="00DF5636" w:rsidRPr="00887790" w:rsidSect="00674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D1E5" w14:textId="77777777" w:rsidR="00CB256F" w:rsidRDefault="00CB256F" w:rsidP="00402570">
      <w:r>
        <w:separator/>
      </w:r>
    </w:p>
  </w:endnote>
  <w:endnote w:type="continuationSeparator" w:id="0">
    <w:p w14:paraId="5DA90932" w14:textId="77777777" w:rsidR="00CB256F" w:rsidRDefault="00CB256F" w:rsidP="0040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E532" w14:textId="77777777" w:rsidR="00CB256F" w:rsidRDefault="00CB256F" w:rsidP="00402570">
      <w:r>
        <w:separator/>
      </w:r>
    </w:p>
  </w:footnote>
  <w:footnote w:type="continuationSeparator" w:id="0">
    <w:p w14:paraId="3C213D9C" w14:textId="77777777" w:rsidR="00CB256F" w:rsidRDefault="00CB256F" w:rsidP="00402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70"/>
    <w:rsid w:val="00033015"/>
    <w:rsid w:val="000502CD"/>
    <w:rsid w:val="00096DD7"/>
    <w:rsid w:val="000D478E"/>
    <w:rsid w:val="0017422E"/>
    <w:rsid w:val="001B200B"/>
    <w:rsid w:val="001F120A"/>
    <w:rsid w:val="002131BE"/>
    <w:rsid w:val="002641ED"/>
    <w:rsid w:val="00284264"/>
    <w:rsid w:val="00352E5C"/>
    <w:rsid w:val="00364939"/>
    <w:rsid w:val="003702E3"/>
    <w:rsid w:val="003829F8"/>
    <w:rsid w:val="00402570"/>
    <w:rsid w:val="00533B5E"/>
    <w:rsid w:val="0056735B"/>
    <w:rsid w:val="0058331C"/>
    <w:rsid w:val="005D4946"/>
    <w:rsid w:val="005F530C"/>
    <w:rsid w:val="006550A8"/>
    <w:rsid w:val="00674ED3"/>
    <w:rsid w:val="007B741C"/>
    <w:rsid w:val="00806363"/>
    <w:rsid w:val="00834CE6"/>
    <w:rsid w:val="00887790"/>
    <w:rsid w:val="00955BD9"/>
    <w:rsid w:val="00984C89"/>
    <w:rsid w:val="0099591E"/>
    <w:rsid w:val="00A0630B"/>
    <w:rsid w:val="00A43AEA"/>
    <w:rsid w:val="00AD5274"/>
    <w:rsid w:val="00BA3F9E"/>
    <w:rsid w:val="00BB5282"/>
    <w:rsid w:val="00C13EB9"/>
    <w:rsid w:val="00C55904"/>
    <w:rsid w:val="00C70B64"/>
    <w:rsid w:val="00CB256F"/>
    <w:rsid w:val="00CF0351"/>
    <w:rsid w:val="00DF5636"/>
    <w:rsid w:val="00E32982"/>
    <w:rsid w:val="00E42478"/>
    <w:rsid w:val="00E73B7C"/>
    <w:rsid w:val="00ED3C16"/>
    <w:rsid w:val="00F64CDD"/>
    <w:rsid w:val="00F668C8"/>
    <w:rsid w:val="00FA6811"/>
    <w:rsid w:val="00FA6B25"/>
    <w:rsid w:val="00FA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4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2">
    <w:name w:val="heading 2"/>
    <w:basedOn w:val="Normal"/>
    <w:next w:val="Normal"/>
    <w:link w:val="Heading2Char"/>
    <w:uiPriority w:val="99"/>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Arial" w:hAnsi="Arial" w:cs="Arial"/>
      <w:b/>
      <w:bCs/>
      <w:sz w:val="32"/>
      <w:szCs w:val="32"/>
      <w:lang w:eastAsia="en-US"/>
    </w:rPr>
  </w:style>
  <w:style w:type="character" w:styleId="Hyperlink">
    <w:name w:val="Hyperlink"/>
    <w:basedOn w:val="DefaultParagraphFont"/>
    <w:uiPriority w:val="99"/>
    <w:rPr>
      <w:color w:val="0000FF"/>
      <w:u w:val="single"/>
    </w:rPr>
  </w:style>
  <w:style w:type="paragraph" w:customStyle="1" w:styleId="DefaultText">
    <w:name w:val="Default Text"/>
    <w:basedOn w:val="Normal"/>
    <w:link w:val="DefaultTextChar"/>
    <w:uiPriority w:val="99"/>
    <w:rPr>
      <w:noProof/>
      <w:sz w:val="24"/>
      <w:szCs w:val="24"/>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eastAsia="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Times New Roman"/>
      <w:b/>
      <w:bCs/>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eastAsia="Times New Roman"/>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eastAsia="Times New Roman"/>
      <w:lang w:eastAsia="en-US"/>
    </w:rPr>
  </w:style>
  <w:style w:type="paragraph" w:customStyle="1" w:styleId="DocID">
    <w:name w:val="DocID"/>
    <w:basedOn w:val="Footer"/>
    <w:next w:val="Footer"/>
    <w:link w:val="DocIDChar"/>
    <w:uiPriority w:val="99"/>
    <w:pPr>
      <w:tabs>
        <w:tab w:val="clear" w:pos="4680"/>
        <w:tab w:val="clear" w:pos="9360"/>
      </w:tabs>
    </w:pPr>
    <w:rPr>
      <w:noProof/>
      <w:sz w:val="16"/>
      <w:szCs w:val="16"/>
    </w:rPr>
  </w:style>
  <w:style w:type="character" w:customStyle="1" w:styleId="DefaultTextChar">
    <w:name w:val="Default Text Char"/>
    <w:basedOn w:val="DefaultParagraphFont"/>
    <w:link w:val="DefaultText"/>
    <w:uiPriority w:val="99"/>
    <w:locked/>
    <w:rPr>
      <w:rFonts w:eastAsia="Times New Roman"/>
      <w:noProof/>
      <w:sz w:val="24"/>
      <w:szCs w:val="24"/>
      <w:lang w:eastAsia="en-US"/>
    </w:rPr>
  </w:style>
  <w:style w:type="character" w:customStyle="1" w:styleId="DocIDChar">
    <w:name w:val="DocID Char"/>
    <w:basedOn w:val="DefaultTextChar"/>
    <w:link w:val="DocID"/>
    <w:uiPriority w:val="99"/>
    <w:locked/>
    <w:rPr>
      <w:rFonts w:eastAsia="Times New Roman"/>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2">
    <w:name w:val="heading 2"/>
    <w:basedOn w:val="Normal"/>
    <w:next w:val="Normal"/>
    <w:link w:val="Heading2Char"/>
    <w:uiPriority w:val="99"/>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Arial" w:hAnsi="Arial" w:cs="Arial"/>
      <w:b/>
      <w:bCs/>
      <w:sz w:val="32"/>
      <w:szCs w:val="32"/>
      <w:lang w:eastAsia="en-US"/>
    </w:rPr>
  </w:style>
  <w:style w:type="character" w:styleId="Hyperlink">
    <w:name w:val="Hyperlink"/>
    <w:basedOn w:val="DefaultParagraphFont"/>
    <w:uiPriority w:val="99"/>
    <w:rPr>
      <w:color w:val="0000FF"/>
      <w:u w:val="single"/>
    </w:rPr>
  </w:style>
  <w:style w:type="paragraph" w:customStyle="1" w:styleId="DefaultText">
    <w:name w:val="Default Text"/>
    <w:basedOn w:val="Normal"/>
    <w:link w:val="DefaultTextChar"/>
    <w:uiPriority w:val="99"/>
    <w:rPr>
      <w:noProof/>
      <w:sz w:val="24"/>
      <w:szCs w:val="24"/>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eastAsia="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Times New Roman"/>
      <w:b/>
      <w:bCs/>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eastAsia="Times New Roman"/>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eastAsia="Times New Roman"/>
      <w:lang w:eastAsia="en-US"/>
    </w:rPr>
  </w:style>
  <w:style w:type="paragraph" w:customStyle="1" w:styleId="DocID">
    <w:name w:val="DocID"/>
    <w:basedOn w:val="Footer"/>
    <w:next w:val="Footer"/>
    <w:link w:val="DocIDChar"/>
    <w:uiPriority w:val="99"/>
    <w:pPr>
      <w:tabs>
        <w:tab w:val="clear" w:pos="4680"/>
        <w:tab w:val="clear" w:pos="9360"/>
      </w:tabs>
    </w:pPr>
    <w:rPr>
      <w:noProof/>
      <w:sz w:val="16"/>
      <w:szCs w:val="16"/>
    </w:rPr>
  </w:style>
  <w:style w:type="character" w:customStyle="1" w:styleId="DefaultTextChar">
    <w:name w:val="Default Text Char"/>
    <w:basedOn w:val="DefaultParagraphFont"/>
    <w:link w:val="DefaultText"/>
    <w:uiPriority w:val="99"/>
    <w:locked/>
    <w:rPr>
      <w:rFonts w:eastAsia="Times New Roman"/>
      <w:noProof/>
      <w:sz w:val="24"/>
      <w:szCs w:val="24"/>
      <w:lang w:eastAsia="en-US"/>
    </w:rPr>
  </w:style>
  <w:style w:type="character" w:customStyle="1" w:styleId="DocIDChar">
    <w:name w:val="DocID Char"/>
    <w:basedOn w:val="DefaultTextChar"/>
    <w:link w:val="DocID"/>
    <w:uiPriority w:val="99"/>
    <w:locked/>
    <w:rPr>
      <w:rFonts w:eastAsia="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oMax.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ynoMax.com" TargetMode="External"/><Relationship Id="rId4" Type="http://schemas.openxmlformats.org/officeDocument/2006/relationships/webSettings" Target="webSettings.xml"/><Relationship Id="rId9" Type="http://schemas.openxmlformats.org/officeDocument/2006/relationships/hyperlink" Target="http://www.DynoM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Tenneco</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Frueh</dc:creator>
  <cp:lastModifiedBy>Todd</cp:lastModifiedBy>
  <cp:revision>2</cp:revision>
  <cp:lastPrinted>2012-08-23T21:34:00Z</cp:lastPrinted>
  <dcterms:created xsi:type="dcterms:W3CDTF">2013-08-09T13:21:00Z</dcterms:created>
  <dcterms:modified xsi:type="dcterms:W3CDTF">2013-08-09T13:21:00Z</dcterms:modified>
</cp:coreProperties>
</file>